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77" w:rsidRDefault="00AD7277" w:rsidP="00AD7277">
      <w:pPr>
        <w:spacing w:line="300" w:lineRule="auto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5</w:t>
      </w:r>
    </w:p>
    <w:p w:rsidR="00AD7277" w:rsidRDefault="00AD7277" w:rsidP="00AD7277">
      <w:pPr>
        <w:spacing w:afterLines="100" w:after="312"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课堂教学实录视频标准</w:t>
      </w:r>
    </w:p>
    <w:p w:rsidR="00AD7277" w:rsidRDefault="00AD7277" w:rsidP="00AD7277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 w:hint="eastAsia"/>
          <w:sz w:val="28"/>
          <w:szCs w:val="28"/>
        </w:rPr>
        <w:t>课堂教学实录视频应为参赛课程中两个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学时的完整教学实录（按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个视频文件上传）。</w:t>
      </w:r>
    </w:p>
    <w:p w:rsidR="00AD7277" w:rsidRDefault="00AD7277" w:rsidP="00AD7277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 w:hint="eastAsia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个，不影响正常教学秩序）。</w:t>
      </w:r>
    </w:p>
    <w:p w:rsidR="00AD7277" w:rsidRDefault="00AD7277" w:rsidP="00AD7277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主讲教师必须出镜，要有学生的镜头，须告知学生可能出现在视频中，此视频会公开。</w:t>
      </w:r>
    </w:p>
    <w:p w:rsidR="00AD7277" w:rsidRDefault="00AD7277" w:rsidP="00AD7277">
      <w:pPr>
        <w:spacing w:line="300" w:lineRule="auto"/>
        <w:ind w:firstLineChars="200" w:firstLine="560"/>
        <w:rPr>
          <w:rFonts w:ascii="Times New Roman" w:eastAsia="仿宋_GB2312" w:hAnsi="Times New Roman"/>
          <w:spacing w:val="-6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 w:hint="eastAsia"/>
          <w:spacing w:val="-6"/>
          <w:sz w:val="28"/>
          <w:szCs w:val="28"/>
        </w:rPr>
        <w:t>能够体现课程教学创新，不允许配音，不泄露学校名称和教师姓名。</w:t>
      </w:r>
    </w:p>
    <w:p w:rsidR="00AD7277" w:rsidRDefault="00AD7277" w:rsidP="00AD7277">
      <w:pPr>
        <w:spacing w:line="300" w:lineRule="auto"/>
        <w:ind w:firstLineChars="200" w:firstLine="53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 w:hint="eastAsia"/>
          <w:sz w:val="28"/>
          <w:szCs w:val="28"/>
        </w:rPr>
        <w:t>视频文件采用</w:t>
      </w:r>
      <w:r>
        <w:rPr>
          <w:rFonts w:ascii="Times New Roman" w:eastAsia="仿宋_GB2312" w:hAnsi="Times New Roman"/>
          <w:sz w:val="28"/>
          <w:szCs w:val="28"/>
        </w:rPr>
        <w:t>MP4</w:t>
      </w:r>
      <w:r>
        <w:rPr>
          <w:rFonts w:ascii="Times New Roman" w:eastAsia="仿宋_GB2312" w:hAnsi="Times New Roman" w:hint="eastAsia"/>
          <w:sz w:val="28"/>
          <w:szCs w:val="28"/>
        </w:rPr>
        <w:t>格式，分辨率</w:t>
      </w:r>
      <w:r>
        <w:rPr>
          <w:rFonts w:ascii="Times New Roman" w:eastAsia="仿宋_GB2312" w:hAnsi="Times New Roman"/>
          <w:sz w:val="28"/>
          <w:szCs w:val="28"/>
        </w:rPr>
        <w:t>720P</w:t>
      </w:r>
      <w:r>
        <w:rPr>
          <w:rFonts w:ascii="Times New Roman" w:eastAsia="仿宋_GB2312" w:hAnsi="Times New Roman" w:hint="eastAsia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/>
          <w:sz w:val="28"/>
          <w:szCs w:val="28"/>
        </w:rPr>
        <w:t>1200MB</w:t>
      </w:r>
      <w:r>
        <w:rPr>
          <w:rFonts w:ascii="Times New Roman" w:eastAsia="仿宋_GB2312" w:hAnsi="Times New Roman" w:hint="eastAsia"/>
          <w:sz w:val="28"/>
          <w:szCs w:val="28"/>
        </w:rPr>
        <w:t>，图像清晰稳定，声音清楚。</w:t>
      </w:r>
    </w:p>
    <w:p w:rsidR="00A75AEF" w:rsidRDefault="00AD7277" w:rsidP="00E26DA2">
      <w:pPr>
        <w:ind w:firstLineChars="200" w:firstLine="560"/>
      </w:pPr>
      <w:bookmarkStart w:id="0" w:name="_GoBack"/>
      <w:bookmarkEnd w:id="0"/>
      <w:r>
        <w:rPr>
          <w:rFonts w:ascii="Times New Roman" w:eastAsia="仿宋_GB2312" w:hAnsi="Times New Roman"/>
          <w:kern w:val="0"/>
          <w:sz w:val="28"/>
          <w:szCs w:val="28"/>
        </w:rPr>
        <w:t>6.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视频文件命名按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照“课程名称+授课内容”的形式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sectPr w:rsidR="00A7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F3"/>
    <w:rsid w:val="0019244F"/>
    <w:rsid w:val="007B67F3"/>
    <w:rsid w:val="00A75AEF"/>
    <w:rsid w:val="00AD7277"/>
    <w:rsid w:val="00E2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73ED"/>
  <w15:chartTrackingRefBased/>
  <w15:docId w15:val="{0DCD7048-11AD-4989-808C-FB9D691E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2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8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2022-06-06T08:16:00Z</dcterms:created>
  <dcterms:modified xsi:type="dcterms:W3CDTF">2022-06-14T06:52:00Z</dcterms:modified>
</cp:coreProperties>
</file>