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BB618">
      <w:pPr>
        <w:bidi w:val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附件4</w:t>
      </w:r>
    </w:p>
    <w:p w14:paraId="6D981FB1">
      <w:pPr>
        <w:bidi w:val="0"/>
        <w:ind w:firstLine="1801" w:firstLineChars="600"/>
        <w:jc w:val="both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随堂听课</w:t>
      </w:r>
      <w:r>
        <w:rPr>
          <w:rFonts w:hint="eastAsia"/>
          <w:b/>
          <w:bCs/>
          <w:sz w:val="30"/>
          <w:szCs w:val="30"/>
        </w:rPr>
        <w:t>参考评分标准</w:t>
      </w:r>
      <w:bookmarkStart w:id="0" w:name="_GoBack"/>
      <w:bookmarkEnd w:id="0"/>
    </w:p>
    <w:tbl>
      <w:tblPr>
        <w:tblStyle w:val="6"/>
        <w:tblW w:w="8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5952"/>
        <w:gridCol w:w="772"/>
        <w:gridCol w:w="760"/>
      </w:tblGrid>
      <w:tr w14:paraId="4620C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6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2C33F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评价项目及内涵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494A9">
            <w:pPr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3C699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得分</w:t>
            </w:r>
          </w:p>
        </w:tc>
      </w:tr>
      <w:tr w14:paraId="4EDA2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2C9DC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教学</w:t>
            </w:r>
          </w:p>
          <w:p w14:paraId="3CB30045"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态度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6BA92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●教学准备充分，教案讲稿规范、有特色、质量高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81541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829EC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2BE21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1EDEF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60628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●讲课熟练，仪表端庄，教态亲切自然，精神饱满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981CB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E9483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6AA64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0C2CC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36CFA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●普通话标准，语言准确、简练、生动流畅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EB2C9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584B6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67F6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16663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E9E4C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●严格要求，善于管理，课堂秩序良好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4820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01CB3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5400C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5231B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教学</w:t>
            </w:r>
          </w:p>
          <w:p w14:paraId="5F2E1AD8"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内容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ECA98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●教学目标明确，思路清晰，内容科学，概念准确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6AC22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DB94F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434BB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7CCFE"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3ADC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●知识回顾到位，导入新课自然、富有启发性</w:t>
            </w:r>
          </w:p>
        </w:tc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2A3E4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E7F63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45CF9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463D4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D47F2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●教学内容严谨充实，层次分明，思想性、科学性、先进性、有效性强，符合知识建构理论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56033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9B3F0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44033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6892B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7177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●教学节奏、进度安排合理，符合大纲要求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619CA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C96D7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4CEE5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38D7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B62A6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●重视理论联系实际，举例贴切，引导探索思考，反映社会和学科发展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5FF38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F9098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67AF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6A92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2CE60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●突出重点少而精，讲清难点深入浅出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E0789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23B68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6A0E5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94846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F4AB0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●结合教学内容，指导学习方法和研究方法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EEB1B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5AB3C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79C61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DEE44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教学</w:t>
            </w:r>
          </w:p>
          <w:p w14:paraId="6BF325D9"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方法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FFB0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●教学过程优化，教学组织合理，能有效利用课时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6A2D3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E689F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45ECD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BFB5F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AF474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●适时适度运用板书和教学媒体，板书清晰、美观；PPT内容必要、丰富、制作精美，教学辅助效果好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DF60C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2A41B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7F5A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BC24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3D23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●积极进行课堂教学模式改革，勇于教学创新；教学方法灵活，启发性强，能激发学生求知欲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3786D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6703C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64FDF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75210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4CADC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●注重双向交流，突出学生主体性及教与学活动的有机结合，充分体现学生中心和学思结合的教育理念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CAF6A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9C98D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2AB61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83FE2"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教学</w:t>
            </w:r>
          </w:p>
          <w:p w14:paraId="03EC8815"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效果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2E58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●学生注意力集中，兴趣浓，课堂气氛活跃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7BE3E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88CAB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68A7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FD11F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0E275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●有利于较好地掌握课堂上的理论知识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7BF50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6D1B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49F86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BE7BF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C742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●有利于分析和解决问题及创新能力的培养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D0A88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25CBC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47686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EB6D3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FA7A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●有利于思想素质和学生能力的提高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076C8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8A4C4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1B8EF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D3B89"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C472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●课堂教学具有艺术性，具有个性化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CDA3A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4E453"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6CBA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0ED2D">
            <w:pPr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  <w:t>教书育人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2877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●在品德、言行、举止、作风上为人师表，以身作则，引导学生求真学问、练真本领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C2037">
            <w:pPr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2B32F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6D95A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8E7DB"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563A1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●能有效挖掘课程思政元素，将思想教育和价值引领贯穿于教学全过程，注重学生综合素养培养</w:t>
            </w:r>
          </w:p>
        </w:tc>
        <w:tc>
          <w:tcPr>
            <w:tcW w:w="7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F68D6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E4FDD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 w14:paraId="62B53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6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91D27">
            <w:pPr>
              <w:snapToGrid/>
              <w:spacing w:after="16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F0091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7428A"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</w:tbl>
    <w:p w14:paraId="1CCC55C6">
      <w:pPr>
        <w:bidi w:val="0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13732"/>
    <w:rsid w:val="0008163B"/>
    <w:rsid w:val="00122B76"/>
    <w:rsid w:val="00211CCA"/>
    <w:rsid w:val="00274EDD"/>
    <w:rsid w:val="002D6E9A"/>
    <w:rsid w:val="00323B43"/>
    <w:rsid w:val="003367A7"/>
    <w:rsid w:val="00347E94"/>
    <w:rsid w:val="00397D1A"/>
    <w:rsid w:val="003B7AB6"/>
    <w:rsid w:val="003C691C"/>
    <w:rsid w:val="003D37D8"/>
    <w:rsid w:val="00426133"/>
    <w:rsid w:val="004358AB"/>
    <w:rsid w:val="004D584F"/>
    <w:rsid w:val="004F5297"/>
    <w:rsid w:val="0059601B"/>
    <w:rsid w:val="005F1162"/>
    <w:rsid w:val="006035F0"/>
    <w:rsid w:val="007A4DD6"/>
    <w:rsid w:val="007D2470"/>
    <w:rsid w:val="007E4EF2"/>
    <w:rsid w:val="008B329A"/>
    <w:rsid w:val="008B7726"/>
    <w:rsid w:val="009637A5"/>
    <w:rsid w:val="00A40CF3"/>
    <w:rsid w:val="00AB4EA8"/>
    <w:rsid w:val="00AD0854"/>
    <w:rsid w:val="00AD109A"/>
    <w:rsid w:val="00BC13CE"/>
    <w:rsid w:val="00C31239"/>
    <w:rsid w:val="00D31D50"/>
    <w:rsid w:val="00DC35FF"/>
    <w:rsid w:val="00DF6C09"/>
    <w:rsid w:val="00E022CE"/>
    <w:rsid w:val="00F31050"/>
    <w:rsid w:val="00F84D4F"/>
    <w:rsid w:val="1A7B6BA9"/>
    <w:rsid w:val="2CC80747"/>
    <w:rsid w:val="3B6723EB"/>
    <w:rsid w:val="3F1275D6"/>
    <w:rsid w:val="403014E7"/>
    <w:rsid w:val="47AD7902"/>
    <w:rsid w:val="48645045"/>
    <w:rsid w:val="4AE3075A"/>
    <w:rsid w:val="4B4D2F69"/>
    <w:rsid w:val="4D5675F2"/>
    <w:rsid w:val="559F2CD6"/>
    <w:rsid w:val="5B1D64D8"/>
    <w:rsid w:val="5D636D94"/>
    <w:rsid w:val="67FC63F6"/>
    <w:rsid w:val="690A7ED5"/>
    <w:rsid w:val="692802B4"/>
    <w:rsid w:val="6953663C"/>
    <w:rsid w:val="76BA1F95"/>
    <w:rsid w:val="7BC5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7"/>
    <w:link w:val="4"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rFonts w:ascii="Tahoma" w:hAnsi="Tahoma"/>
      <w:sz w:val="18"/>
      <w:szCs w:val="18"/>
    </w:rPr>
  </w:style>
  <w:style w:type="character" w:customStyle="1" w:styleId="10">
    <w:name w:val="批注文字 Char"/>
    <w:basedOn w:val="7"/>
    <w:link w:val="2"/>
    <w:semiHidden/>
    <w:uiPriority w:val="99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620</Words>
  <Characters>629</Characters>
  <Lines>5</Lines>
  <Paragraphs>1</Paragraphs>
  <TotalTime>37</TotalTime>
  <ScaleCrop>false</ScaleCrop>
  <LinksUpToDate>false</LinksUpToDate>
  <CharactersWithSpaces>629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品茗</cp:lastModifiedBy>
  <cp:lastPrinted>2020-10-22T02:35:00Z</cp:lastPrinted>
  <dcterms:modified xsi:type="dcterms:W3CDTF">2025-02-25T02:42:44Z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F28CEC155BDF407AA6C6FDC535E77A87</vt:lpwstr>
  </property>
  <property fmtid="{D5CDD505-2E9C-101B-9397-08002B2CF9AE}" pid="4" name="KSOTemplateDocerSaveRecord">
    <vt:lpwstr>eyJoZGlkIjoiOGM1NzI0YjcxNDZhYzJhMzEyYTUzNzM1NTBiODViNTEiLCJ1c2VySWQiOiI4NzE0NDg2NzEifQ==</vt:lpwstr>
  </property>
</Properties>
</file>